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B" w:rsidRPr="007A03DB" w:rsidRDefault="007A03DB" w:rsidP="007A03DB">
      <w:pPr>
        <w:pStyle w:val="Nadpis1"/>
        <w:rPr>
          <w:lang w:val="de-DE"/>
        </w:rPr>
      </w:pPr>
      <w:bookmarkStart w:id="0" w:name="_Toc424551050"/>
      <w:r w:rsidRPr="007A03DB">
        <w:rPr>
          <w:lang w:val="de-DE"/>
        </w:rPr>
        <w:t xml:space="preserve">Liste der Projekte bewilligt im </w:t>
      </w:r>
      <w:r w:rsidR="00546BA2">
        <w:rPr>
          <w:lang w:val="de-DE"/>
        </w:rPr>
        <w:t>J</w:t>
      </w:r>
      <w:bookmarkStart w:id="1" w:name="_GoBack"/>
      <w:bookmarkEnd w:id="1"/>
      <w:r w:rsidRPr="007A03DB">
        <w:rPr>
          <w:lang w:val="de-DE"/>
        </w:rPr>
        <w:t>ahr 201</w:t>
      </w:r>
      <w:bookmarkEnd w:id="0"/>
      <w:r w:rsidRPr="007A03DB">
        <w:rPr>
          <w:lang w:val="de-DE"/>
        </w:rPr>
        <w:t>6</w:t>
      </w:r>
    </w:p>
    <w:p w:rsidR="007A03DB" w:rsidRPr="007A03DB" w:rsidRDefault="007A03DB" w:rsidP="007A03DB">
      <w:pPr>
        <w:rPr>
          <w:rFonts w:ascii="Arial Narrow" w:hAnsi="Arial Narrow" w:cs="Arial"/>
          <w:sz w:val="22"/>
          <w:szCs w:val="22"/>
          <w:lang w:val="de-DE"/>
        </w:rPr>
      </w:pPr>
    </w:p>
    <w:p w:rsidR="007A03DB" w:rsidRPr="007A03DB" w:rsidRDefault="007A03DB" w:rsidP="007A03DB">
      <w:pPr>
        <w:rPr>
          <w:rFonts w:ascii="Arial Narrow" w:hAnsi="Arial Narrow" w:cs="Arial"/>
          <w:sz w:val="22"/>
          <w:szCs w:val="22"/>
          <w:lang w:val="de-DE"/>
        </w:rPr>
      </w:pPr>
    </w:p>
    <w:p w:rsidR="007A03DB" w:rsidRPr="00546BA2" w:rsidRDefault="007A03DB" w:rsidP="007A03DB">
      <w:pPr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  <w:lang w:val="en-US"/>
        </w:rPr>
      </w:pPr>
      <w:r w:rsidRPr="00546BA2">
        <w:rPr>
          <w:rFonts w:ascii="Arial Narrow" w:hAnsi="Arial Narrow"/>
          <w:b/>
          <w:sz w:val="24"/>
          <w:szCs w:val="24"/>
          <w:u w:val="single"/>
          <w:lang w:val="en-US"/>
        </w:rPr>
        <w:t>2016-05-15-001</w:t>
      </w:r>
      <w:r w:rsidRPr="00546BA2">
        <w:rPr>
          <w:rFonts w:ascii="Arial Narrow" w:hAnsi="Arial Narrow"/>
          <w:sz w:val="24"/>
          <w:szCs w:val="24"/>
          <w:lang w:val="en-US"/>
        </w:rPr>
        <w:t xml:space="preserve"> </w:t>
      </w:r>
      <w:r w:rsidRPr="00546BA2">
        <w:rPr>
          <w:rFonts w:ascii="Arial Narrow" w:hAnsi="Arial Narrow" w:cs="Tahoma"/>
          <w:b/>
          <w:sz w:val="24"/>
          <w:szCs w:val="24"/>
          <w:lang w:val="en-US"/>
        </w:rPr>
        <w:t>–</w:t>
      </w:r>
      <w:r w:rsidRPr="00546BA2">
        <w:rPr>
          <w:rFonts w:ascii="Arial Narrow" w:hAnsi="Arial Narrow"/>
          <w:b/>
          <w:i/>
          <w:sz w:val="24"/>
          <w:szCs w:val="24"/>
          <w:lang w:val="en-US"/>
        </w:rPr>
        <w:t xml:space="preserve"> </w:t>
      </w:r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en-US"/>
        </w:rPr>
        <w:t>Recognition/Continuity &amp; Discontinuity – SALZBURG EASTER SCHOOL 2017 in the context of the Salzburg Easter Festival</w:t>
      </w:r>
    </w:p>
    <w:p w:rsidR="007A03DB" w:rsidRPr="007A03DB" w:rsidRDefault="007A03DB" w:rsidP="007A03DB">
      <w:pPr>
        <w:rPr>
          <w:rFonts w:ascii="Arial Narrow" w:hAnsi="Arial Narrow"/>
          <w:sz w:val="24"/>
          <w:szCs w:val="24"/>
          <w:lang w:val="de-DE"/>
        </w:rPr>
      </w:pPr>
      <w:r w:rsidRPr="007A03DB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r w:rsidRPr="007A03DB">
        <w:rPr>
          <w:rFonts w:ascii="Arial Narrow" w:hAnsi="Arial Narrow" w:cs="Tahoma"/>
          <w:sz w:val="24"/>
          <w:szCs w:val="24"/>
          <w:lang w:val="de-DE"/>
        </w:rPr>
        <w:t>Univ.-Prof. Dr. Mag. Sabine Coelsch-Foisner</w:t>
      </w:r>
    </w:p>
    <w:p w:rsidR="007A03DB" w:rsidRPr="007A03DB" w:rsidRDefault="007A03DB" w:rsidP="007A03D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7A03DB">
        <w:rPr>
          <w:rFonts w:ascii="Arial Narrow" w:hAnsi="Arial Narrow"/>
          <w:sz w:val="24"/>
          <w:szCs w:val="24"/>
          <w:lang w:val="de-DE"/>
        </w:rPr>
        <w:t xml:space="preserve">: </w:t>
      </w:r>
      <w:proofErr w:type="spellStart"/>
      <w:r w:rsidRPr="007A03DB">
        <w:rPr>
          <w:rFonts w:ascii="Arial Narrow" w:hAnsi="Arial Narrow"/>
          <w:sz w:val="24"/>
          <w:szCs w:val="24"/>
          <w:lang w:val="de-DE"/>
        </w:rPr>
        <w:t>Katolícka</w:t>
      </w:r>
      <w:proofErr w:type="spellEnd"/>
      <w:r w:rsidRPr="007A03D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7A03DB">
        <w:rPr>
          <w:rFonts w:ascii="Arial Narrow" w:hAnsi="Arial Narrow"/>
          <w:sz w:val="24"/>
          <w:szCs w:val="24"/>
          <w:lang w:val="de-DE"/>
        </w:rPr>
        <w:t>univerzita</w:t>
      </w:r>
      <w:proofErr w:type="spellEnd"/>
      <w:r w:rsidRPr="007A03DB">
        <w:rPr>
          <w:rFonts w:ascii="Arial Narrow" w:hAnsi="Arial Narrow"/>
          <w:sz w:val="24"/>
          <w:szCs w:val="24"/>
          <w:lang w:val="de-DE"/>
        </w:rPr>
        <w:t xml:space="preserve"> v </w:t>
      </w:r>
      <w:proofErr w:type="spellStart"/>
      <w:r w:rsidRPr="007A03DB">
        <w:rPr>
          <w:rFonts w:ascii="Arial Narrow" w:hAnsi="Arial Narrow"/>
          <w:sz w:val="24"/>
          <w:szCs w:val="24"/>
          <w:lang w:val="de-DE"/>
        </w:rPr>
        <w:t>Ružomberku</w:t>
      </w:r>
      <w:proofErr w:type="spellEnd"/>
      <w:r w:rsidRPr="007A03DB">
        <w:rPr>
          <w:rFonts w:ascii="Arial Narrow" w:hAnsi="Arial Narrow"/>
          <w:sz w:val="24"/>
          <w:szCs w:val="24"/>
          <w:lang w:val="de-DE"/>
        </w:rPr>
        <w:t>, Universität Salzburg</w:t>
      </w:r>
    </w:p>
    <w:p w:rsidR="007A03DB" w:rsidRPr="007A03DB" w:rsidRDefault="007A03DB" w:rsidP="007A03DB">
      <w:pPr>
        <w:ind w:right="540"/>
        <w:jc w:val="both"/>
        <w:rPr>
          <w:rFonts w:ascii="Arial Narrow" w:hAnsi="Arial Narrow" w:cs="Tahoma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>Bewilligte Finanzmittel:</w:t>
      </w:r>
    </w:p>
    <w:p w:rsidR="007A03DB" w:rsidRPr="007A03DB" w:rsidRDefault="007A03DB" w:rsidP="007A03DB">
      <w:pPr>
        <w:rPr>
          <w:rFonts w:ascii="Arial Narrow" w:hAnsi="Arial Narrow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 xml:space="preserve">- Ausgaben in Österreich: </w:t>
      </w:r>
      <w:r w:rsidRPr="007A03DB">
        <w:rPr>
          <w:rFonts w:ascii="Arial Narrow" w:hAnsi="Arial Narrow" w:cs="Tahoma"/>
          <w:sz w:val="24"/>
          <w:szCs w:val="24"/>
          <w:lang w:val="de-DE"/>
        </w:rPr>
        <w:fldChar w:fldCharType="begin"/>
      </w:r>
      <w:r w:rsidRPr="007A03DB">
        <w:rPr>
          <w:rFonts w:ascii="Arial Narrow" w:hAnsi="Arial Narrow" w:cs="Tahoma"/>
          <w:sz w:val="24"/>
          <w:szCs w:val="24"/>
          <w:lang w:val="de-DE"/>
        </w:rPr>
        <w:instrText xml:space="preserve"> MERGEFIELD sumaAT </w:instrText>
      </w:r>
      <w:r w:rsidRPr="007A03DB">
        <w:rPr>
          <w:rFonts w:ascii="Arial Narrow" w:hAnsi="Arial Narrow" w:cs="Tahoma"/>
          <w:sz w:val="24"/>
          <w:szCs w:val="24"/>
          <w:lang w:val="de-DE"/>
        </w:rPr>
        <w:fldChar w:fldCharType="end"/>
      </w:r>
      <w:r w:rsidRPr="007A03DB">
        <w:rPr>
          <w:rFonts w:ascii="Arial Narrow" w:hAnsi="Arial Narrow" w:cs="Tahoma"/>
          <w:sz w:val="24"/>
          <w:szCs w:val="24"/>
          <w:lang w:val="de-DE"/>
        </w:rPr>
        <w:t xml:space="preserve"> </w:t>
      </w:r>
      <w:r w:rsidRPr="007A03DB">
        <w:rPr>
          <w:rFonts w:ascii="Arial Narrow" w:hAnsi="Arial Narrow"/>
          <w:sz w:val="24"/>
          <w:szCs w:val="24"/>
          <w:lang w:val="de-DE"/>
        </w:rPr>
        <w:t>2 094,15 EUR</w:t>
      </w:r>
    </w:p>
    <w:p w:rsidR="007A03DB" w:rsidRPr="007A03DB" w:rsidRDefault="007A03DB" w:rsidP="007A03DB">
      <w:pPr>
        <w:rPr>
          <w:rFonts w:ascii="Arial Narrow" w:hAnsi="Arial Narrow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 xml:space="preserve">- Ausgaben in der Slowakei: 469,80 </w:t>
      </w:r>
      <w:r w:rsidRPr="007A03DB">
        <w:rPr>
          <w:rFonts w:ascii="Arial Narrow" w:hAnsi="Arial Narrow"/>
          <w:sz w:val="24"/>
          <w:szCs w:val="24"/>
          <w:lang w:val="de-DE"/>
        </w:rPr>
        <w:t>EUR</w:t>
      </w:r>
    </w:p>
    <w:p w:rsidR="007A03DB" w:rsidRPr="007A03DB" w:rsidRDefault="007A03DB" w:rsidP="007A03DB">
      <w:pPr>
        <w:rPr>
          <w:rFonts w:ascii="Arial Narrow" w:hAnsi="Arial Narrow" w:cs="Arial"/>
          <w:b/>
          <w:bCs/>
          <w:color w:val="1F497D"/>
          <w:sz w:val="24"/>
          <w:szCs w:val="24"/>
          <w:lang w:val="de-DE"/>
        </w:rPr>
      </w:pPr>
    </w:p>
    <w:p w:rsidR="007A03DB" w:rsidRPr="00546BA2" w:rsidRDefault="007A03DB" w:rsidP="007A03DB">
      <w:pPr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  <w:lang w:val="en-US"/>
        </w:rPr>
      </w:pPr>
      <w:r w:rsidRPr="00546BA2">
        <w:rPr>
          <w:rFonts w:ascii="Arial Narrow" w:hAnsi="Arial Narrow"/>
          <w:b/>
          <w:sz w:val="24"/>
          <w:szCs w:val="24"/>
          <w:u w:val="single"/>
          <w:lang w:val="en-US"/>
        </w:rPr>
        <w:t>2016-05-15-002</w:t>
      </w:r>
      <w:r w:rsidRPr="00546BA2">
        <w:rPr>
          <w:rFonts w:ascii="Arial Narrow" w:hAnsi="Arial Narrow"/>
          <w:sz w:val="24"/>
          <w:szCs w:val="24"/>
          <w:lang w:val="en-US"/>
        </w:rPr>
        <w:t xml:space="preserve"> </w:t>
      </w:r>
      <w:r w:rsidRPr="00546BA2">
        <w:rPr>
          <w:rFonts w:ascii="Arial Narrow" w:hAnsi="Arial Narrow" w:cs="Tahoma"/>
          <w:b/>
          <w:sz w:val="24"/>
          <w:szCs w:val="24"/>
          <w:lang w:val="en-US"/>
        </w:rPr>
        <w:t>–</w:t>
      </w:r>
      <w:r w:rsidRPr="00546BA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en-US"/>
        </w:rPr>
        <w:t>Computational and experimental investigation of cell rheology</w:t>
      </w:r>
    </w:p>
    <w:p w:rsidR="007A03DB" w:rsidRPr="007A03DB" w:rsidRDefault="007A03DB" w:rsidP="007A03DB">
      <w:pPr>
        <w:rPr>
          <w:rFonts w:ascii="Arial Narrow" w:hAnsi="Arial Narrow"/>
          <w:sz w:val="24"/>
          <w:szCs w:val="24"/>
          <w:lang w:val="de-DE"/>
        </w:rPr>
      </w:pPr>
      <w:r w:rsidRPr="007A03DB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r w:rsidRPr="007A03DB">
        <w:rPr>
          <w:rFonts w:ascii="Arial Narrow" w:hAnsi="Arial Narrow" w:cs="Tahoma"/>
          <w:sz w:val="24"/>
          <w:szCs w:val="24"/>
          <w:lang w:val="de-DE"/>
        </w:rPr>
        <w:t xml:space="preserve">Mgr. Iveta </w:t>
      </w:r>
      <w:proofErr w:type="spellStart"/>
      <w:r w:rsidRPr="007A03DB">
        <w:rPr>
          <w:rFonts w:ascii="Arial Narrow" w:hAnsi="Arial Narrow" w:cs="Tahoma"/>
          <w:sz w:val="24"/>
          <w:szCs w:val="24"/>
          <w:lang w:val="de-DE"/>
        </w:rPr>
        <w:t>Jančigová</w:t>
      </w:r>
      <w:proofErr w:type="spellEnd"/>
      <w:r w:rsidRPr="007A03DB">
        <w:rPr>
          <w:rFonts w:ascii="Arial Narrow" w:hAnsi="Arial Narrow" w:cs="Tahoma"/>
          <w:sz w:val="24"/>
          <w:szCs w:val="24"/>
          <w:lang w:val="de-DE"/>
        </w:rPr>
        <w:t>, PhD.</w:t>
      </w:r>
    </w:p>
    <w:p w:rsidR="007A03DB" w:rsidRPr="007A03DB" w:rsidRDefault="007A03DB" w:rsidP="007A03DB">
      <w:pPr>
        <w:rPr>
          <w:rFonts w:ascii="Arial Narrow" w:hAnsi="Arial Narrow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7A03DB">
        <w:rPr>
          <w:rFonts w:ascii="Arial Narrow" w:hAnsi="Arial Narrow"/>
          <w:sz w:val="24"/>
          <w:szCs w:val="24"/>
          <w:lang w:val="de-DE"/>
        </w:rPr>
        <w:t xml:space="preserve">: </w:t>
      </w:r>
      <w:proofErr w:type="spellStart"/>
      <w:r w:rsidRPr="007A03DB">
        <w:rPr>
          <w:rFonts w:ascii="Arial Narrow" w:hAnsi="Arial Narrow"/>
          <w:sz w:val="24"/>
          <w:szCs w:val="24"/>
          <w:lang w:val="de-DE"/>
        </w:rPr>
        <w:t>Žilinská</w:t>
      </w:r>
      <w:proofErr w:type="spellEnd"/>
      <w:r w:rsidRPr="007A03D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7A03DB">
        <w:rPr>
          <w:rFonts w:ascii="Arial Narrow" w:hAnsi="Arial Narrow"/>
          <w:sz w:val="24"/>
          <w:szCs w:val="24"/>
          <w:lang w:val="de-DE"/>
        </w:rPr>
        <w:t>univerzita</w:t>
      </w:r>
      <w:proofErr w:type="spellEnd"/>
      <w:r w:rsidRPr="007A03DB">
        <w:rPr>
          <w:rFonts w:ascii="Arial Narrow" w:hAnsi="Arial Narrow"/>
          <w:sz w:val="24"/>
          <w:szCs w:val="24"/>
          <w:lang w:val="de-DE"/>
        </w:rPr>
        <w:t xml:space="preserve"> v </w:t>
      </w:r>
      <w:proofErr w:type="spellStart"/>
      <w:r w:rsidRPr="007A03DB">
        <w:rPr>
          <w:rFonts w:ascii="Arial Narrow" w:hAnsi="Arial Narrow"/>
          <w:sz w:val="24"/>
          <w:szCs w:val="24"/>
          <w:lang w:val="de-DE"/>
        </w:rPr>
        <w:t>Žiline</w:t>
      </w:r>
      <w:proofErr w:type="spellEnd"/>
      <w:r w:rsidRPr="007A03DB">
        <w:rPr>
          <w:rFonts w:ascii="Arial Narrow" w:hAnsi="Arial Narrow"/>
          <w:sz w:val="24"/>
          <w:szCs w:val="24"/>
          <w:lang w:val="de-DE"/>
        </w:rPr>
        <w:t>, Donau-Universität Krems</w:t>
      </w:r>
    </w:p>
    <w:p w:rsidR="007A03DB" w:rsidRPr="007A03DB" w:rsidRDefault="007A03DB" w:rsidP="007A03DB">
      <w:pPr>
        <w:ind w:right="540"/>
        <w:jc w:val="both"/>
        <w:rPr>
          <w:rFonts w:ascii="Arial Narrow" w:hAnsi="Arial Narrow" w:cs="Tahoma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>Bewilligte Finanzmittel:</w:t>
      </w:r>
    </w:p>
    <w:p w:rsidR="007A03DB" w:rsidRPr="007A03DB" w:rsidRDefault="007A03DB" w:rsidP="007A03DB">
      <w:pPr>
        <w:rPr>
          <w:rFonts w:ascii="Arial Narrow" w:hAnsi="Arial Narrow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 xml:space="preserve">- Ausgaben in Österreich: </w:t>
      </w:r>
      <w:r w:rsidRPr="007A03DB">
        <w:rPr>
          <w:rFonts w:ascii="Arial Narrow" w:hAnsi="Arial Narrow" w:cs="Tahoma"/>
          <w:sz w:val="24"/>
          <w:szCs w:val="24"/>
          <w:lang w:val="de-DE"/>
        </w:rPr>
        <w:fldChar w:fldCharType="begin"/>
      </w:r>
      <w:r w:rsidRPr="007A03DB">
        <w:rPr>
          <w:rFonts w:ascii="Arial Narrow" w:hAnsi="Arial Narrow" w:cs="Tahoma"/>
          <w:sz w:val="24"/>
          <w:szCs w:val="24"/>
          <w:lang w:val="de-DE"/>
        </w:rPr>
        <w:instrText xml:space="preserve"> MERGEFIELD sumaAT </w:instrText>
      </w:r>
      <w:r w:rsidRPr="007A03DB">
        <w:rPr>
          <w:rFonts w:ascii="Arial Narrow" w:hAnsi="Arial Narrow" w:cs="Tahoma"/>
          <w:sz w:val="24"/>
          <w:szCs w:val="24"/>
          <w:lang w:val="de-DE"/>
        </w:rPr>
        <w:fldChar w:fldCharType="end"/>
      </w:r>
      <w:r w:rsidRPr="007A03DB">
        <w:rPr>
          <w:rFonts w:ascii="Arial Narrow" w:hAnsi="Arial Narrow" w:cs="Tahoma"/>
          <w:sz w:val="24"/>
          <w:szCs w:val="24"/>
          <w:lang w:val="de-DE"/>
        </w:rPr>
        <w:t xml:space="preserve"> </w:t>
      </w:r>
      <w:r w:rsidRPr="007A03DB">
        <w:rPr>
          <w:rFonts w:ascii="Arial Narrow" w:hAnsi="Arial Narrow"/>
          <w:sz w:val="24"/>
          <w:szCs w:val="24"/>
          <w:lang w:val="de-DE"/>
        </w:rPr>
        <w:t>3 595,- EUR</w:t>
      </w:r>
    </w:p>
    <w:p w:rsidR="007A03DB" w:rsidRPr="007A03DB" w:rsidRDefault="007A03DB" w:rsidP="007A03DB">
      <w:pPr>
        <w:rPr>
          <w:rFonts w:ascii="Arial Narrow" w:hAnsi="Arial Narrow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 xml:space="preserve">- Ausgaben in der Slowakei: 7 890,- </w:t>
      </w:r>
      <w:r w:rsidRPr="007A03DB">
        <w:rPr>
          <w:rFonts w:ascii="Arial Narrow" w:hAnsi="Arial Narrow"/>
          <w:sz w:val="24"/>
          <w:szCs w:val="24"/>
          <w:lang w:val="de-DE"/>
        </w:rPr>
        <w:t>EUR</w:t>
      </w:r>
    </w:p>
    <w:p w:rsidR="007A03DB" w:rsidRPr="007A03DB" w:rsidRDefault="007A03DB" w:rsidP="007A03DB">
      <w:pPr>
        <w:rPr>
          <w:rFonts w:ascii="Arial Narrow" w:hAnsi="Arial Narrow" w:cs="Arial"/>
          <w:b/>
          <w:bCs/>
          <w:color w:val="1F497D"/>
          <w:sz w:val="24"/>
          <w:szCs w:val="24"/>
          <w:lang w:val="de-DE"/>
        </w:rPr>
      </w:pPr>
    </w:p>
    <w:p w:rsidR="007A03DB" w:rsidRPr="007A03DB" w:rsidRDefault="007A03DB" w:rsidP="007A03DB">
      <w:pPr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  <w:lang w:val="de-DE"/>
        </w:rPr>
      </w:pPr>
      <w:r w:rsidRPr="00546BA2">
        <w:rPr>
          <w:rFonts w:ascii="Arial Narrow" w:hAnsi="Arial Narrow"/>
          <w:b/>
          <w:sz w:val="24"/>
          <w:szCs w:val="24"/>
          <w:u w:val="single"/>
          <w:lang w:val="en-US"/>
        </w:rPr>
        <w:t>2016-05-15-003</w:t>
      </w:r>
      <w:r w:rsidRPr="00546BA2">
        <w:rPr>
          <w:rFonts w:ascii="Arial Narrow" w:hAnsi="Arial Narrow"/>
          <w:sz w:val="24"/>
          <w:szCs w:val="24"/>
          <w:lang w:val="en-US"/>
        </w:rPr>
        <w:t xml:space="preserve"> </w:t>
      </w:r>
      <w:r w:rsidRPr="00546BA2">
        <w:rPr>
          <w:rFonts w:ascii="Arial Narrow" w:hAnsi="Arial Narrow" w:cs="Tahoma"/>
          <w:b/>
          <w:sz w:val="24"/>
          <w:szCs w:val="24"/>
          <w:lang w:val="en-US"/>
        </w:rPr>
        <w:t>–</w:t>
      </w:r>
      <w:r w:rsidRPr="00546BA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en-US"/>
        </w:rPr>
        <w:t xml:space="preserve">Free radical oxidation of cholesterol and PUFA on liquid-liquid interfaces. </w:t>
      </w:r>
      <w:r w:rsidRPr="007A03D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First </w:t>
      </w:r>
      <w:proofErr w:type="spellStart"/>
      <w:r w:rsidRPr="007A03D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insights</w:t>
      </w:r>
      <w:proofErr w:type="spellEnd"/>
      <w:r w:rsidRPr="007A03D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.</w:t>
      </w:r>
    </w:p>
    <w:p w:rsidR="007A03DB" w:rsidRPr="007A03DB" w:rsidRDefault="007A03DB" w:rsidP="007A03DB">
      <w:pPr>
        <w:rPr>
          <w:rFonts w:ascii="Arial Narrow" w:hAnsi="Arial Narrow"/>
          <w:sz w:val="24"/>
          <w:szCs w:val="24"/>
          <w:lang w:val="de-DE"/>
        </w:rPr>
      </w:pPr>
      <w:r w:rsidRPr="007A03DB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r w:rsidRPr="007A03DB">
        <w:rPr>
          <w:rFonts w:ascii="Arial Narrow" w:hAnsi="Arial Narrow" w:cs="Tahoma"/>
          <w:sz w:val="24"/>
          <w:szCs w:val="24"/>
          <w:lang w:val="de-DE"/>
        </w:rPr>
        <w:t>Ing. Michal Zalibera, PhD.</w:t>
      </w:r>
    </w:p>
    <w:p w:rsidR="007A03DB" w:rsidRPr="007A03DB" w:rsidRDefault="007A03DB" w:rsidP="007A03DB">
      <w:pPr>
        <w:rPr>
          <w:rFonts w:ascii="Arial Narrow" w:hAnsi="Arial Narrow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7A03DB">
        <w:rPr>
          <w:rFonts w:ascii="Arial Narrow" w:hAnsi="Arial Narrow"/>
          <w:sz w:val="24"/>
          <w:szCs w:val="24"/>
          <w:lang w:val="de-DE"/>
        </w:rPr>
        <w:t xml:space="preserve">: </w:t>
      </w:r>
      <w:proofErr w:type="spellStart"/>
      <w:r w:rsidRPr="007A03DB">
        <w:rPr>
          <w:rFonts w:ascii="Arial Narrow" w:hAnsi="Arial Narrow"/>
          <w:sz w:val="24"/>
          <w:szCs w:val="24"/>
          <w:lang w:val="de-DE"/>
        </w:rPr>
        <w:t>Slovenská</w:t>
      </w:r>
      <w:proofErr w:type="spellEnd"/>
      <w:r w:rsidRPr="007A03D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7A03DB">
        <w:rPr>
          <w:rFonts w:ascii="Arial Narrow" w:hAnsi="Arial Narrow"/>
          <w:sz w:val="24"/>
          <w:szCs w:val="24"/>
          <w:lang w:val="de-DE"/>
        </w:rPr>
        <w:t>technická</w:t>
      </w:r>
      <w:proofErr w:type="spellEnd"/>
      <w:r w:rsidRPr="007A03D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7A03DB">
        <w:rPr>
          <w:rFonts w:ascii="Arial Narrow" w:hAnsi="Arial Narrow"/>
          <w:sz w:val="24"/>
          <w:szCs w:val="24"/>
          <w:lang w:val="de-DE"/>
        </w:rPr>
        <w:t>univerzita</w:t>
      </w:r>
      <w:proofErr w:type="spellEnd"/>
      <w:r w:rsidRPr="007A03DB">
        <w:rPr>
          <w:rFonts w:ascii="Arial Narrow" w:hAnsi="Arial Narrow"/>
          <w:sz w:val="24"/>
          <w:szCs w:val="24"/>
          <w:lang w:val="de-DE"/>
        </w:rPr>
        <w:t xml:space="preserve"> v Bratislave, Technische Universität Graz</w:t>
      </w:r>
    </w:p>
    <w:p w:rsidR="007A03DB" w:rsidRPr="007A03DB" w:rsidRDefault="007A03DB" w:rsidP="007A03DB">
      <w:pPr>
        <w:ind w:right="540"/>
        <w:jc w:val="both"/>
        <w:rPr>
          <w:rFonts w:ascii="Arial Narrow" w:hAnsi="Arial Narrow" w:cs="Tahoma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>Bewilligte Finanzmittel:</w:t>
      </w:r>
    </w:p>
    <w:p w:rsidR="007A03DB" w:rsidRPr="007A03DB" w:rsidRDefault="007A03DB" w:rsidP="007A03DB">
      <w:pPr>
        <w:rPr>
          <w:rFonts w:ascii="Arial Narrow" w:hAnsi="Arial Narrow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 xml:space="preserve">- Ausgaben in Österreich: </w:t>
      </w:r>
      <w:r w:rsidRPr="007A03DB">
        <w:rPr>
          <w:rFonts w:ascii="Arial Narrow" w:hAnsi="Arial Narrow" w:cs="Tahoma"/>
          <w:sz w:val="24"/>
          <w:szCs w:val="24"/>
          <w:lang w:val="de-DE"/>
        </w:rPr>
        <w:fldChar w:fldCharType="begin"/>
      </w:r>
      <w:r w:rsidRPr="007A03DB">
        <w:rPr>
          <w:rFonts w:ascii="Arial Narrow" w:hAnsi="Arial Narrow" w:cs="Tahoma"/>
          <w:sz w:val="24"/>
          <w:szCs w:val="24"/>
          <w:lang w:val="de-DE"/>
        </w:rPr>
        <w:instrText xml:space="preserve"> MERGEFIELD sumaAT </w:instrText>
      </w:r>
      <w:r w:rsidRPr="007A03DB">
        <w:rPr>
          <w:rFonts w:ascii="Arial Narrow" w:hAnsi="Arial Narrow" w:cs="Tahoma"/>
          <w:sz w:val="24"/>
          <w:szCs w:val="24"/>
          <w:lang w:val="de-DE"/>
        </w:rPr>
        <w:fldChar w:fldCharType="end"/>
      </w:r>
      <w:r w:rsidRPr="007A03DB">
        <w:rPr>
          <w:rFonts w:ascii="Arial Narrow" w:hAnsi="Arial Narrow" w:cs="Tahoma"/>
          <w:sz w:val="24"/>
          <w:szCs w:val="24"/>
          <w:lang w:val="de-DE"/>
        </w:rPr>
        <w:t xml:space="preserve"> </w:t>
      </w:r>
      <w:r w:rsidRPr="007A03DB">
        <w:rPr>
          <w:rFonts w:ascii="Arial Narrow" w:hAnsi="Arial Narrow"/>
          <w:sz w:val="24"/>
          <w:szCs w:val="24"/>
          <w:lang w:val="de-DE"/>
        </w:rPr>
        <w:t>5 410,- EUR</w:t>
      </w:r>
    </w:p>
    <w:p w:rsidR="007A03DB" w:rsidRPr="007A03DB" w:rsidRDefault="007A03DB" w:rsidP="007A03DB">
      <w:pPr>
        <w:rPr>
          <w:rFonts w:ascii="Arial Narrow" w:hAnsi="Arial Narrow"/>
          <w:sz w:val="24"/>
          <w:szCs w:val="24"/>
          <w:lang w:val="de-DE"/>
        </w:rPr>
      </w:pPr>
      <w:r w:rsidRPr="007A03DB">
        <w:rPr>
          <w:rFonts w:ascii="Arial Narrow" w:hAnsi="Arial Narrow" w:cs="Tahoma"/>
          <w:sz w:val="24"/>
          <w:szCs w:val="24"/>
          <w:lang w:val="de-DE"/>
        </w:rPr>
        <w:t xml:space="preserve">- Ausgaben in der Slowakei: 5 540,- </w:t>
      </w:r>
      <w:r w:rsidRPr="007A03DB">
        <w:rPr>
          <w:rFonts w:ascii="Arial Narrow" w:hAnsi="Arial Narrow"/>
          <w:sz w:val="24"/>
          <w:szCs w:val="24"/>
          <w:lang w:val="de-DE"/>
        </w:rPr>
        <w:t>EUR</w:t>
      </w:r>
    </w:p>
    <w:p w:rsidR="007A03DB" w:rsidRDefault="007A03DB">
      <w:pPr>
        <w:rPr>
          <w:lang w:val="de-DE"/>
        </w:rPr>
      </w:pPr>
    </w:p>
    <w:p w:rsidR="00546BA2" w:rsidRDefault="00546BA2">
      <w:pPr>
        <w:rPr>
          <w:lang w:val="de-DE"/>
        </w:rPr>
      </w:pPr>
    </w:p>
    <w:p w:rsidR="00546BA2" w:rsidRPr="00546BA2" w:rsidRDefault="00546BA2" w:rsidP="00546BA2">
      <w:pPr>
        <w:pStyle w:val="Odsekzoznamu"/>
        <w:numPr>
          <w:ilvl w:val="0"/>
          <w:numId w:val="1"/>
        </w:numPr>
        <w:rPr>
          <w:rFonts w:ascii="Arial Narrow" w:hAnsi="Arial Narrow"/>
          <w:b/>
          <w:i/>
          <w:sz w:val="24"/>
          <w:szCs w:val="24"/>
          <w:lang w:val="de-DE"/>
        </w:rPr>
      </w:pPr>
      <w:r w:rsidRPr="00546BA2">
        <w:rPr>
          <w:rFonts w:ascii="Arial Narrow" w:hAnsi="Arial Narrow"/>
          <w:b/>
          <w:sz w:val="24"/>
          <w:szCs w:val="24"/>
          <w:u w:val="single"/>
          <w:lang w:val="de-DE"/>
        </w:rPr>
        <w:t>2016-10-15-001</w:t>
      </w:r>
      <w:r w:rsidRPr="00546BA2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Pr="00546BA2">
        <w:rPr>
          <w:rFonts w:ascii="Arial Narrow" w:hAnsi="Arial Narrow" w:cs="Tahoma"/>
          <w:b/>
          <w:sz w:val="24"/>
          <w:szCs w:val="24"/>
          <w:lang w:val="de-DE"/>
        </w:rPr>
        <w:t>–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Reduction</w:t>
      </w:r>
      <w:proofErr w:type="spellEnd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of CO2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to</w:t>
      </w:r>
      <w:proofErr w:type="spellEnd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C1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organic</w:t>
      </w:r>
      <w:proofErr w:type="spellEnd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species</w:t>
      </w:r>
      <w:proofErr w:type="spellEnd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-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approaching</w:t>
      </w:r>
      <w:proofErr w:type="spellEnd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the</w:t>
      </w:r>
      <w:proofErr w:type="spellEnd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edge</w:t>
      </w:r>
      <w:proofErr w:type="spellEnd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where</w:t>
      </w:r>
      <w:proofErr w:type="spellEnd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experiment</w:t>
      </w:r>
      <w:proofErr w:type="spellEnd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and</w:t>
      </w:r>
      <w:proofErr w:type="spellEnd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theory</w:t>
      </w:r>
      <w:proofErr w:type="spellEnd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meet</w:t>
      </w:r>
      <w:proofErr w:type="spellEnd"/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Projektkoordinator: doc. </w:t>
      </w:r>
      <w:r w:rsidRPr="00546BA2">
        <w:rPr>
          <w:rFonts w:ascii="Arial Narrow" w:hAnsi="Arial Narrow" w:cs="Tahoma"/>
          <w:sz w:val="24"/>
          <w:szCs w:val="24"/>
          <w:lang w:val="de-DE"/>
        </w:rPr>
        <w:t xml:space="preserve">Ing. Lukáš </w:t>
      </w:r>
      <w:proofErr w:type="spellStart"/>
      <w:r w:rsidRPr="00546BA2">
        <w:rPr>
          <w:rFonts w:ascii="Arial Narrow" w:hAnsi="Arial Narrow" w:cs="Tahoma"/>
          <w:sz w:val="24"/>
          <w:szCs w:val="24"/>
          <w:lang w:val="de-DE"/>
        </w:rPr>
        <w:t>Bučinský</w:t>
      </w:r>
      <w:proofErr w:type="spellEnd"/>
      <w:r w:rsidRPr="00546BA2">
        <w:rPr>
          <w:rFonts w:ascii="Arial Narrow" w:hAnsi="Arial Narrow" w:cs="Tahoma"/>
          <w:sz w:val="24"/>
          <w:szCs w:val="24"/>
          <w:lang w:val="de-DE"/>
        </w:rPr>
        <w:t>, PhD.</w:t>
      </w:r>
    </w:p>
    <w:p w:rsidR="00546BA2" w:rsidRPr="00546BA2" w:rsidRDefault="00546BA2" w:rsidP="00546BA2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46BA2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Slowakische technische Universität in Bratislava, </w:t>
      </w:r>
      <w:r w:rsidRPr="00546BA2">
        <w:rPr>
          <w:rFonts w:ascii="Arial Narrow" w:hAnsi="Arial Narrow" w:cs="Tahoma"/>
          <w:sz w:val="24"/>
          <w:szCs w:val="24"/>
          <w:lang w:val="de-DE"/>
        </w:rPr>
        <w:t>Universität in Wien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Pr="00546BA2">
        <w:rPr>
          <w:rFonts w:ascii="Arial Narrow" w:hAnsi="Arial Narrow"/>
          <w:sz w:val="24"/>
          <w:szCs w:val="24"/>
          <w:lang w:val="de-DE"/>
        </w:rPr>
        <w:t>: 1 385,- EUR</w:t>
      </w:r>
    </w:p>
    <w:p w:rsidR="00546BA2" w:rsidRPr="00546BA2" w:rsidRDefault="00546BA2" w:rsidP="00546BA2">
      <w:pPr>
        <w:rPr>
          <w:rFonts w:ascii="Arial Narrow" w:hAnsi="Arial Narrow"/>
          <w:b/>
          <w:noProof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der Slowakei</w:t>
      </w:r>
      <w:r w:rsidRPr="00546BA2">
        <w:rPr>
          <w:rFonts w:ascii="Arial Narrow" w:hAnsi="Arial Narrow"/>
          <w:sz w:val="24"/>
          <w:szCs w:val="24"/>
          <w:lang w:val="de-DE"/>
        </w:rPr>
        <w:t>: 720,- EUR</w:t>
      </w:r>
    </w:p>
    <w:p w:rsidR="00546BA2" w:rsidRPr="00546BA2" w:rsidRDefault="00546BA2" w:rsidP="00546BA2">
      <w:pPr>
        <w:jc w:val="right"/>
        <w:rPr>
          <w:rFonts w:ascii="Arial Narrow" w:hAnsi="Arial Narrow"/>
          <w:sz w:val="24"/>
          <w:szCs w:val="24"/>
          <w:highlight w:val="yellow"/>
          <w:lang w:val="de-DE"/>
        </w:rPr>
      </w:pPr>
    </w:p>
    <w:p w:rsidR="00546BA2" w:rsidRPr="00546BA2" w:rsidRDefault="00546BA2" w:rsidP="00546BA2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</w:pPr>
      <w:r w:rsidRPr="00546BA2">
        <w:rPr>
          <w:rFonts w:ascii="Arial Narrow" w:hAnsi="Arial Narrow"/>
          <w:b/>
          <w:sz w:val="24"/>
          <w:szCs w:val="24"/>
          <w:u w:val="single"/>
          <w:lang w:val="de-DE"/>
        </w:rPr>
        <w:t>2016-10-15-002</w:t>
      </w:r>
      <w:r w:rsidRPr="00546BA2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Pr="00546BA2">
        <w:rPr>
          <w:rFonts w:ascii="Arial Narrow" w:hAnsi="Arial Narrow" w:cs="Tahoma"/>
          <w:b/>
          <w:sz w:val="24"/>
          <w:szCs w:val="24"/>
          <w:lang w:val="de-DE"/>
        </w:rPr>
        <w:t>–</w:t>
      </w:r>
      <w:r w:rsidRPr="00546BA2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Pr="00546BA2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Österreichisch-slowakisches Sommerkolleg 2017 in Nitra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>Projektkoordinator: PaedDr. Oľga Wrede</w:t>
      </w:r>
      <w:r w:rsidRPr="00546BA2">
        <w:rPr>
          <w:rFonts w:ascii="Arial Narrow" w:hAnsi="Arial Narrow" w:cs="Tahoma"/>
          <w:sz w:val="24"/>
          <w:szCs w:val="24"/>
          <w:lang w:val="de-DE"/>
        </w:rPr>
        <w:t>, PhD.</w:t>
      </w:r>
    </w:p>
    <w:p w:rsidR="00546BA2" w:rsidRPr="00546BA2" w:rsidRDefault="00546BA2" w:rsidP="00546BA2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46BA2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 w:rsidRPr="00546BA2">
        <w:rPr>
          <w:rFonts w:ascii="Arial Narrow" w:hAnsi="Arial Narrow" w:cs="Tahoma"/>
          <w:sz w:val="24"/>
          <w:szCs w:val="24"/>
          <w:lang w:val="de-DE"/>
        </w:rPr>
        <w:t>Konstantin-Philosoph-Universität Nitra, Fachhochschule Burgenland</w:t>
      </w:r>
    </w:p>
    <w:p w:rsidR="00546BA2" w:rsidRPr="00546BA2" w:rsidRDefault="00546BA2" w:rsidP="00546BA2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Pr="00546BA2">
        <w:rPr>
          <w:rFonts w:ascii="Arial Narrow" w:hAnsi="Arial Narrow"/>
          <w:sz w:val="24"/>
          <w:szCs w:val="24"/>
          <w:lang w:val="de-DE"/>
        </w:rPr>
        <w:t>: 0,- EUR</w:t>
      </w:r>
    </w:p>
    <w:p w:rsidR="00546BA2" w:rsidRPr="00546BA2" w:rsidRDefault="00546BA2" w:rsidP="00546BA2">
      <w:pPr>
        <w:rPr>
          <w:rFonts w:ascii="Arial Narrow" w:hAnsi="Arial Narrow"/>
          <w:b/>
          <w:noProof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der Slowakei</w:t>
      </w:r>
      <w:r w:rsidRPr="00546BA2">
        <w:rPr>
          <w:rFonts w:ascii="Arial Narrow" w:hAnsi="Arial Narrow"/>
          <w:sz w:val="24"/>
          <w:szCs w:val="24"/>
          <w:lang w:val="de-DE"/>
        </w:rPr>
        <w:t>: 17 854,50 EUR</w:t>
      </w:r>
    </w:p>
    <w:p w:rsidR="00546BA2" w:rsidRDefault="00546BA2" w:rsidP="00546BA2">
      <w:pPr>
        <w:jc w:val="right"/>
      </w:pPr>
    </w:p>
    <w:p w:rsidR="00546BA2" w:rsidRPr="007A03DB" w:rsidRDefault="00546BA2">
      <w:pPr>
        <w:rPr>
          <w:lang w:val="de-DE"/>
        </w:rPr>
      </w:pPr>
    </w:p>
    <w:sectPr w:rsidR="00546BA2" w:rsidRPr="007A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AEA"/>
    <w:multiLevelType w:val="hybridMultilevel"/>
    <w:tmpl w:val="90D24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F"/>
    <w:rsid w:val="0005172E"/>
    <w:rsid w:val="000E3B6F"/>
    <w:rsid w:val="004C25CB"/>
    <w:rsid w:val="00546BA2"/>
    <w:rsid w:val="007A03DB"/>
    <w:rsid w:val="0097068B"/>
    <w:rsid w:val="00B1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0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A0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54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0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A0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54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1520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Daniela Kirdova</cp:lastModifiedBy>
  <cp:revision>6</cp:revision>
  <dcterms:created xsi:type="dcterms:W3CDTF">2015-05-20T13:48:00Z</dcterms:created>
  <dcterms:modified xsi:type="dcterms:W3CDTF">2016-12-06T13:34:00Z</dcterms:modified>
</cp:coreProperties>
</file>